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E6" w:rsidRPr="003D52E6" w:rsidRDefault="003D52E6" w:rsidP="003D52E6">
      <w:pPr>
        <w:jc w:val="both"/>
        <w:rPr>
          <w:b/>
          <w:sz w:val="28"/>
          <w:szCs w:val="28"/>
        </w:rPr>
      </w:pPr>
    </w:p>
    <w:p w:rsidR="00D02523" w:rsidRPr="003D52E6" w:rsidRDefault="00951AC9" w:rsidP="003D52E6">
      <w:pPr>
        <w:jc w:val="both"/>
        <w:rPr>
          <w:b/>
          <w:sz w:val="28"/>
          <w:szCs w:val="28"/>
        </w:rPr>
      </w:pPr>
      <w:r w:rsidRPr="003D52E6">
        <w:rPr>
          <w:b/>
          <w:sz w:val="28"/>
          <w:szCs w:val="28"/>
        </w:rPr>
        <w:t>DECLARATION DE L’ALLIANCE FUTURISTE</w:t>
      </w:r>
      <w:r w:rsidR="003D52E6" w:rsidRPr="003D52E6">
        <w:rPr>
          <w:b/>
          <w:sz w:val="28"/>
          <w:szCs w:val="28"/>
        </w:rPr>
        <w:t xml:space="preserve"> </w:t>
      </w:r>
      <w:r w:rsidR="003D52E6" w:rsidRPr="003D52E6">
        <w:rPr>
          <w:b/>
          <w:color w:val="FF0000"/>
          <w:sz w:val="28"/>
          <w:szCs w:val="28"/>
        </w:rPr>
        <w:t>N° 079</w:t>
      </w:r>
    </w:p>
    <w:p w:rsidR="008C426F" w:rsidRPr="003D52E6" w:rsidRDefault="000437D7" w:rsidP="003D52E6">
      <w:pPr>
        <w:ind w:firstLine="708"/>
        <w:jc w:val="both"/>
        <w:rPr>
          <w:sz w:val="28"/>
          <w:szCs w:val="28"/>
        </w:rPr>
      </w:pPr>
      <w:r w:rsidRPr="003D52E6">
        <w:rPr>
          <w:sz w:val="28"/>
          <w:szCs w:val="28"/>
        </w:rPr>
        <w:t>Nous organisation</w:t>
      </w:r>
      <w:r w:rsidR="00543C4E" w:rsidRPr="003D52E6">
        <w:rPr>
          <w:sz w:val="28"/>
          <w:szCs w:val="28"/>
        </w:rPr>
        <w:t>s</w:t>
      </w:r>
      <w:r w:rsidRPr="003D52E6">
        <w:rPr>
          <w:sz w:val="28"/>
          <w:szCs w:val="28"/>
        </w:rPr>
        <w:t xml:space="preserve"> membre</w:t>
      </w:r>
      <w:r w:rsidR="00543C4E" w:rsidRPr="003D52E6">
        <w:rPr>
          <w:sz w:val="28"/>
          <w:szCs w:val="28"/>
        </w:rPr>
        <w:t>s</w:t>
      </w:r>
      <w:r w:rsidRPr="003D52E6">
        <w:rPr>
          <w:sz w:val="28"/>
          <w:szCs w:val="28"/>
        </w:rPr>
        <w:t xml:space="preserve"> de la plateforme politico-social l’Alliance</w:t>
      </w:r>
      <w:r w:rsidR="00951AC9" w:rsidRPr="003D52E6">
        <w:rPr>
          <w:sz w:val="28"/>
          <w:szCs w:val="28"/>
        </w:rPr>
        <w:t xml:space="preserve"> </w:t>
      </w:r>
      <w:r w:rsidR="005E2D28" w:rsidRPr="003D52E6">
        <w:rPr>
          <w:sz w:val="28"/>
          <w:szCs w:val="28"/>
        </w:rPr>
        <w:t>F</w:t>
      </w:r>
      <w:r w:rsidR="00951AC9" w:rsidRPr="003D52E6">
        <w:rPr>
          <w:sz w:val="28"/>
          <w:szCs w:val="28"/>
        </w:rPr>
        <w:t>uturiste</w:t>
      </w:r>
      <w:r w:rsidR="00812D9E" w:rsidRPr="003D52E6">
        <w:rPr>
          <w:sz w:val="28"/>
          <w:szCs w:val="28"/>
        </w:rPr>
        <w:t xml:space="preserve"> </w:t>
      </w:r>
      <w:r w:rsidR="005E2D28" w:rsidRPr="003D52E6">
        <w:rPr>
          <w:sz w:val="28"/>
          <w:szCs w:val="28"/>
        </w:rPr>
        <w:t xml:space="preserve">avons pris acte des résultats de la cour constitutionnelle des élections </w:t>
      </w:r>
      <w:r w:rsidR="003D52E6">
        <w:rPr>
          <w:sz w:val="28"/>
          <w:szCs w:val="28"/>
        </w:rPr>
        <w:t>p</w:t>
      </w:r>
      <w:r w:rsidR="005E2D28" w:rsidRPr="003D52E6">
        <w:rPr>
          <w:sz w:val="28"/>
          <w:szCs w:val="28"/>
        </w:rPr>
        <w:t>résidentielle du 18 octobre 2020</w:t>
      </w:r>
      <w:r w:rsidR="002236E3" w:rsidRPr="003D52E6">
        <w:rPr>
          <w:sz w:val="28"/>
          <w:szCs w:val="28"/>
        </w:rPr>
        <w:t xml:space="preserve"> et se</w:t>
      </w:r>
      <w:r w:rsidR="00812D9E" w:rsidRPr="003D52E6">
        <w:rPr>
          <w:sz w:val="28"/>
          <w:szCs w:val="28"/>
        </w:rPr>
        <w:t xml:space="preserve"> </w:t>
      </w:r>
      <w:r w:rsidR="008C426F" w:rsidRPr="003D52E6">
        <w:rPr>
          <w:sz w:val="28"/>
          <w:szCs w:val="28"/>
        </w:rPr>
        <w:t>félicite</w:t>
      </w:r>
      <w:r w:rsidR="00812D9E" w:rsidRPr="003D52E6">
        <w:rPr>
          <w:sz w:val="28"/>
          <w:szCs w:val="28"/>
        </w:rPr>
        <w:t xml:space="preserve"> de la maturité par </w:t>
      </w:r>
      <w:r w:rsidR="008C426F" w:rsidRPr="003D52E6">
        <w:rPr>
          <w:sz w:val="28"/>
          <w:szCs w:val="28"/>
        </w:rPr>
        <w:t>laquelle</w:t>
      </w:r>
      <w:r w:rsidR="00812D9E" w:rsidRPr="003D52E6">
        <w:rPr>
          <w:sz w:val="28"/>
          <w:szCs w:val="28"/>
        </w:rPr>
        <w:t xml:space="preserve"> le peuple de </w:t>
      </w:r>
      <w:r w:rsidR="002236E3" w:rsidRPr="003D52E6">
        <w:rPr>
          <w:sz w:val="28"/>
          <w:szCs w:val="28"/>
        </w:rPr>
        <w:t>G</w:t>
      </w:r>
      <w:r w:rsidR="00812D9E" w:rsidRPr="003D52E6">
        <w:rPr>
          <w:sz w:val="28"/>
          <w:szCs w:val="28"/>
        </w:rPr>
        <w:t xml:space="preserve">uinée </w:t>
      </w:r>
      <w:r w:rsidR="002236E3" w:rsidRPr="003D52E6">
        <w:rPr>
          <w:sz w:val="28"/>
          <w:szCs w:val="28"/>
        </w:rPr>
        <w:t xml:space="preserve">a dû traverser cette période tumultueuse en transcendant </w:t>
      </w:r>
      <w:r w:rsidR="003D52E6" w:rsidRPr="003D52E6">
        <w:rPr>
          <w:sz w:val="28"/>
          <w:szCs w:val="28"/>
        </w:rPr>
        <w:t>nos clivages</w:t>
      </w:r>
      <w:r w:rsidR="002236E3" w:rsidRPr="003D52E6">
        <w:rPr>
          <w:sz w:val="28"/>
          <w:szCs w:val="28"/>
        </w:rPr>
        <w:t xml:space="preserve"> au profit de la paix et quiétude sociale.</w:t>
      </w:r>
    </w:p>
    <w:p w:rsidR="008C426F" w:rsidRPr="003D52E6" w:rsidRDefault="000437D7" w:rsidP="003D52E6">
      <w:pPr>
        <w:ind w:firstLine="708"/>
        <w:jc w:val="both"/>
        <w:rPr>
          <w:sz w:val="28"/>
          <w:szCs w:val="28"/>
        </w:rPr>
      </w:pPr>
      <w:r w:rsidRPr="003D52E6">
        <w:rPr>
          <w:sz w:val="28"/>
          <w:szCs w:val="28"/>
        </w:rPr>
        <w:t xml:space="preserve">Nous </w:t>
      </w:r>
      <w:r w:rsidR="00543C4E" w:rsidRPr="003D52E6">
        <w:rPr>
          <w:sz w:val="28"/>
          <w:szCs w:val="28"/>
        </w:rPr>
        <w:t>félicitons</w:t>
      </w:r>
      <w:r w:rsidR="008C426F" w:rsidRPr="003D52E6">
        <w:rPr>
          <w:sz w:val="28"/>
          <w:szCs w:val="28"/>
        </w:rPr>
        <w:t xml:space="preserve"> le président de la république pour sa réélection</w:t>
      </w:r>
      <w:r w:rsidRPr="003D52E6">
        <w:rPr>
          <w:sz w:val="28"/>
          <w:szCs w:val="28"/>
        </w:rPr>
        <w:t xml:space="preserve"> à</w:t>
      </w:r>
      <w:r w:rsidR="00050921" w:rsidRPr="003D52E6">
        <w:rPr>
          <w:sz w:val="28"/>
          <w:szCs w:val="28"/>
        </w:rPr>
        <w:t xml:space="preserve"> la magi</w:t>
      </w:r>
      <w:r w:rsidR="00543C4E" w:rsidRPr="003D52E6">
        <w:rPr>
          <w:sz w:val="28"/>
          <w:szCs w:val="28"/>
        </w:rPr>
        <w:t>s</w:t>
      </w:r>
      <w:r w:rsidR="008C426F" w:rsidRPr="003D52E6">
        <w:rPr>
          <w:sz w:val="28"/>
          <w:szCs w:val="28"/>
        </w:rPr>
        <w:t xml:space="preserve">trature   suprême </w:t>
      </w:r>
      <w:r w:rsidRPr="003D52E6">
        <w:rPr>
          <w:sz w:val="28"/>
          <w:szCs w:val="28"/>
        </w:rPr>
        <w:t xml:space="preserve">de notre pays </w:t>
      </w:r>
      <w:r w:rsidR="008C426F" w:rsidRPr="003D52E6">
        <w:rPr>
          <w:sz w:val="28"/>
          <w:szCs w:val="28"/>
        </w:rPr>
        <w:t>pour le premier mandat de la 4</w:t>
      </w:r>
      <w:r w:rsidR="008C426F" w:rsidRPr="003D52E6">
        <w:rPr>
          <w:sz w:val="28"/>
          <w:szCs w:val="28"/>
          <w:vertAlign w:val="superscript"/>
        </w:rPr>
        <w:t xml:space="preserve">eme </w:t>
      </w:r>
      <w:r w:rsidR="008C426F" w:rsidRPr="003D52E6">
        <w:rPr>
          <w:sz w:val="28"/>
          <w:szCs w:val="28"/>
        </w:rPr>
        <w:t>République</w:t>
      </w:r>
      <w:r w:rsidRPr="003D52E6">
        <w:rPr>
          <w:sz w:val="28"/>
          <w:szCs w:val="28"/>
        </w:rPr>
        <w:t xml:space="preserve">. </w:t>
      </w:r>
      <w:r w:rsidR="008C426F" w:rsidRPr="003D52E6">
        <w:rPr>
          <w:sz w:val="28"/>
          <w:szCs w:val="28"/>
        </w:rPr>
        <w:t xml:space="preserve"> </w:t>
      </w:r>
      <w:r w:rsidRPr="003D52E6">
        <w:rPr>
          <w:sz w:val="28"/>
          <w:szCs w:val="28"/>
        </w:rPr>
        <w:t xml:space="preserve">Nous </w:t>
      </w:r>
      <w:r w:rsidR="00050921" w:rsidRPr="003D52E6">
        <w:rPr>
          <w:sz w:val="28"/>
          <w:szCs w:val="28"/>
        </w:rPr>
        <w:t>invitons ég</w:t>
      </w:r>
      <w:r w:rsidRPr="003D52E6">
        <w:rPr>
          <w:sz w:val="28"/>
          <w:szCs w:val="28"/>
        </w:rPr>
        <w:t>alement Monsieur</w:t>
      </w:r>
      <w:r w:rsidR="008C426F" w:rsidRPr="003D52E6">
        <w:rPr>
          <w:sz w:val="28"/>
          <w:szCs w:val="28"/>
        </w:rPr>
        <w:t xml:space="preserve"> le président</w:t>
      </w:r>
      <w:r w:rsidRPr="003D52E6">
        <w:rPr>
          <w:sz w:val="28"/>
          <w:szCs w:val="28"/>
        </w:rPr>
        <w:t xml:space="preserve"> de la </w:t>
      </w:r>
      <w:r w:rsidR="00543C4E" w:rsidRPr="003D52E6">
        <w:rPr>
          <w:sz w:val="28"/>
          <w:szCs w:val="28"/>
        </w:rPr>
        <w:t>République</w:t>
      </w:r>
      <w:r w:rsidR="008C426F" w:rsidRPr="003D52E6">
        <w:rPr>
          <w:sz w:val="28"/>
          <w:szCs w:val="28"/>
        </w:rPr>
        <w:t xml:space="preserve"> </w:t>
      </w:r>
      <w:r w:rsidR="00050921" w:rsidRPr="003D52E6">
        <w:rPr>
          <w:sz w:val="28"/>
          <w:szCs w:val="28"/>
        </w:rPr>
        <w:t xml:space="preserve">une main tendue à l’ensemble de la classe sociale et </w:t>
      </w:r>
      <w:r w:rsidR="008C426F" w:rsidRPr="003D52E6">
        <w:rPr>
          <w:sz w:val="28"/>
          <w:szCs w:val="28"/>
        </w:rPr>
        <w:t xml:space="preserve">politique de notre pays pour </w:t>
      </w:r>
      <w:r w:rsidR="00050921" w:rsidRPr="003D52E6">
        <w:rPr>
          <w:sz w:val="28"/>
          <w:szCs w:val="28"/>
        </w:rPr>
        <w:t>la construction d’une nation unie et prospère pour l’émergence du pays.</w:t>
      </w:r>
    </w:p>
    <w:p w:rsidR="004C1D8E" w:rsidRPr="003D52E6" w:rsidRDefault="00050921" w:rsidP="003D52E6">
      <w:pPr>
        <w:ind w:firstLine="708"/>
        <w:jc w:val="both"/>
        <w:rPr>
          <w:sz w:val="28"/>
          <w:szCs w:val="28"/>
        </w:rPr>
      </w:pPr>
      <w:r w:rsidRPr="003D52E6">
        <w:rPr>
          <w:sz w:val="28"/>
          <w:szCs w:val="28"/>
        </w:rPr>
        <w:t>Par la même occasion, nous invitons l’ensemble des parties prenantes de se plier aux décisions de la cour constitutionnelle, l’instance habilitée à régler les contentieux él</w:t>
      </w:r>
      <w:r w:rsidR="00270B09" w:rsidRPr="003D52E6">
        <w:rPr>
          <w:sz w:val="28"/>
          <w:szCs w:val="28"/>
        </w:rPr>
        <w:t xml:space="preserve">ectoraux tout en promouvant le dialogue social ; la cohésion et l’unité nationale pour le décollage économique de la Guinée dans un esprit de coexistence pacifique. </w:t>
      </w:r>
      <w:r w:rsidRPr="003D52E6">
        <w:rPr>
          <w:sz w:val="28"/>
          <w:szCs w:val="28"/>
        </w:rPr>
        <w:t xml:space="preserve"> </w:t>
      </w:r>
    </w:p>
    <w:p w:rsidR="005E2D28" w:rsidRPr="003D52E6" w:rsidRDefault="006D7022" w:rsidP="003D52E6">
      <w:pPr>
        <w:ind w:firstLine="708"/>
        <w:jc w:val="both"/>
        <w:rPr>
          <w:sz w:val="28"/>
          <w:szCs w:val="28"/>
        </w:rPr>
      </w:pPr>
      <w:r w:rsidRPr="003D52E6">
        <w:rPr>
          <w:sz w:val="28"/>
          <w:szCs w:val="28"/>
        </w:rPr>
        <w:t xml:space="preserve">Cependant, nous interpellons les autorités, particulièrement à la justice de mener des enquêtes sérieuses, indépendantes et sans complaisance pour faire la lumière sur toutes les </w:t>
      </w:r>
      <w:r w:rsidRPr="003D52E6">
        <w:rPr>
          <w:sz w:val="28"/>
          <w:szCs w:val="28"/>
        </w:rPr>
        <w:t>violences</w:t>
      </w:r>
      <w:r w:rsidRPr="003D52E6">
        <w:rPr>
          <w:sz w:val="28"/>
          <w:szCs w:val="28"/>
        </w:rPr>
        <w:t xml:space="preserve"> et exactions causées aux paisibles citoyens durant la crise électorale (pré et post électoral). </w:t>
      </w:r>
    </w:p>
    <w:p w:rsidR="004C1D8E" w:rsidRPr="003D52E6" w:rsidRDefault="006D7022" w:rsidP="003D52E6">
      <w:pPr>
        <w:ind w:firstLine="708"/>
        <w:jc w:val="both"/>
        <w:rPr>
          <w:sz w:val="28"/>
          <w:szCs w:val="28"/>
        </w:rPr>
      </w:pPr>
      <w:r w:rsidRPr="003D52E6">
        <w:rPr>
          <w:sz w:val="28"/>
          <w:szCs w:val="28"/>
        </w:rPr>
        <w:t xml:space="preserve">L’Alliance Futuriste, fidèle à ses engagements en faveur des jeunes et femmes, invite ses partenaire techniques et financiers à soutenir les actions visant </w:t>
      </w:r>
      <w:r w:rsidR="00FF246C" w:rsidRPr="003D52E6">
        <w:rPr>
          <w:sz w:val="28"/>
          <w:szCs w:val="28"/>
        </w:rPr>
        <w:t xml:space="preserve">à </w:t>
      </w:r>
      <w:r w:rsidRPr="003D52E6">
        <w:rPr>
          <w:sz w:val="28"/>
          <w:szCs w:val="28"/>
        </w:rPr>
        <w:t xml:space="preserve">promouvoir les initiatives locales </w:t>
      </w:r>
      <w:r w:rsidR="00FF246C" w:rsidRPr="003D52E6">
        <w:rPr>
          <w:sz w:val="28"/>
          <w:szCs w:val="28"/>
        </w:rPr>
        <w:t xml:space="preserve">et à valoriser les compétences internes en vue d’un repositionnement à des instances de prise de décision. </w:t>
      </w:r>
    </w:p>
    <w:p w:rsidR="00744D04" w:rsidRPr="003D52E6" w:rsidRDefault="00FF246C" w:rsidP="003D52E6">
      <w:pPr>
        <w:ind w:firstLine="708"/>
        <w:jc w:val="both"/>
        <w:rPr>
          <w:sz w:val="28"/>
          <w:szCs w:val="28"/>
        </w:rPr>
      </w:pPr>
      <w:r w:rsidRPr="003D52E6">
        <w:rPr>
          <w:sz w:val="28"/>
          <w:szCs w:val="28"/>
        </w:rPr>
        <w:t xml:space="preserve">Pour finir, </w:t>
      </w:r>
      <w:r w:rsidR="00744D04" w:rsidRPr="003D52E6">
        <w:rPr>
          <w:sz w:val="28"/>
          <w:szCs w:val="28"/>
        </w:rPr>
        <w:t>il revient à l’ensemble des acteurs au développement de se mettre en contribution et à se tourner vers l’avenir une synergie en renforçant notre système de gouvernance au bénéfice du peuple de Guinée.</w:t>
      </w:r>
    </w:p>
    <w:p w:rsidR="00744D04" w:rsidRPr="003D52E6" w:rsidRDefault="00744D04" w:rsidP="003D52E6">
      <w:pPr>
        <w:jc w:val="both"/>
        <w:rPr>
          <w:b/>
          <w:sz w:val="28"/>
          <w:szCs w:val="28"/>
        </w:rPr>
      </w:pPr>
      <w:r w:rsidRPr="003D52E6">
        <w:rPr>
          <w:b/>
          <w:sz w:val="28"/>
          <w:szCs w:val="28"/>
        </w:rPr>
        <w:t xml:space="preserve">Vive </w:t>
      </w:r>
      <w:r w:rsidR="00F10AF7">
        <w:rPr>
          <w:b/>
          <w:sz w:val="28"/>
          <w:szCs w:val="28"/>
        </w:rPr>
        <w:t xml:space="preserve">la </w:t>
      </w:r>
      <w:bookmarkStart w:id="0" w:name="_GoBack"/>
      <w:bookmarkEnd w:id="0"/>
      <w:r w:rsidRPr="003D52E6">
        <w:rPr>
          <w:b/>
          <w:sz w:val="28"/>
          <w:szCs w:val="28"/>
        </w:rPr>
        <w:t>Paix</w:t>
      </w:r>
    </w:p>
    <w:p w:rsidR="00744D04" w:rsidRPr="003D52E6" w:rsidRDefault="00744D04" w:rsidP="003D52E6">
      <w:pPr>
        <w:jc w:val="both"/>
        <w:rPr>
          <w:b/>
          <w:sz w:val="28"/>
          <w:szCs w:val="28"/>
        </w:rPr>
      </w:pPr>
      <w:r w:rsidRPr="003D52E6">
        <w:rPr>
          <w:b/>
          <w:sz w:val="28"/>
          <w:szCs w:val="28"/>
        </w:rPr>
        <w:t>Vive la coexistence pacifique</w:t>
      </w:r>
    </w:p>
    <w:p w:rsidR="00744D04" w:rsidRPr="003D52E6" w:rsidRDefault="00744D04" w:rsidP="003D52E6">
      <w:pPr>
        <w:jc w:val="both"/>
        <w:rPr>
          <w:b/>
          <w:sz w:val="28"/>
          <w:szCs w:val="28"/>
        </w:rPr>
      </w:pPr>
      <w:r w:rsidRPr="003D52E6">
        <w:rPr>
          <w:b/>
          <w:sz w:val="28"/>
          <w:szCs w:val="28"/>
        </w:rPr>
        <w:t>Force au peuple</w:t>
      </w:r>
    </w:p>
    <w:p w:rsidR="004C1D8E" w:rsidRPr="003D52E6" w:rsidRDefault="00744D04" w:rsidP="003D52E6">
      <w:pPr>
        <w:jc w:val="both"/>
        <w:rPr>
          <w:b/>
          <w:sz w:val="28"/>
          <w:szCs w:val="28"/>
        </w:rPr>
      </w:pPr>
      <w:r w:rsidRPr="003D52E6">
        <w:rPr>
          <w:sz w:val="28"/>
          <w:szCs w:val="28"/>
        </w:rPr>
        <w:tab/>
      </w:r>
      <w:r w:rsidRPr="003D52E6">
        <w:rPr>
          <w:sz w:val="28"/>
          <w:szCs w:val="28"/>
        </w:rPr>
        <w:tab/>
      </w:r>
      <w:r w:rsidRPr="003D52E6">
        <w:rPr>
          <w:sz w:val="28"/>
          <w:szCs w:val="28"/>
        </w:rPr>
        <w:tab/>
      </w:r>
      <w:r w:rsidRPr="003D52E6">
        <w:rPr>
          <w:sz w:val="28"/>
          <w:szCs w:val="28"/>
        </w:rPr>
        <w:tab/>
      </w:r>
      <w:r w:rsidRPr="003D52E6">
        <w:rPr>
          <w:sz w:val="28"/>
          <w:szCs w:val="28"/>
        </w:rPr>
        <w:tab/>
      </w:r>
      <w:r w:rsidRPr="003D52E6">
        <w:rPr>
          <w:sz w:val="28"/>
          <w:szCs w:val="28"/>
        </w:rPr>
        <w:tab/>
      </w:r>
      <w:r w:rsidRPr="003D52E6">
        <w:rPr>
          <w:sz w:val="28"/>
          <w:szCs w:val="28"/>
        </w:rPr>
        <w:tab/>
      </w:r>
      <w:r w:rsidRPr="003D52E6">
        <w:rPr>
          <w:sz w:val="28"/>
          <w:szCs w:val="28"/>
        </w:rPr>
        <w:tab/>
      </w:r>
      <w:r w:rsidR="003D52E6" w:rsidRPr="003D52E6">
        <w:rPr>
          <w:b/>
          <w:sz w:val="28"/>
          <w:szCs w:val="28"/>
        </w:rPr>
        <w:t>L’Alliance Futuriste</w:t>
      </w:r>
      <w:r w:rsidRPr="003D52E6">
        <w:rPr>
          <w:b/>
          <w:sz w:val="28"/>
          <w:szCs w:val="28"/>
        </w:rPr>
        <w:t xml:space="preserve"> </w:t>
      </w:r>
    </w:p>
    <w:p w:rsidR="004C1D8E" w:rsidRPr="003D52E6" w:rsidRDefault="004C1D8E" w:rsidP="003D52E6">
      <w:pPr>
        <w:jc w:val="both"/>
        <w:rPr>
          <w:sz w:val="28"/>
          <w:szCs w:val="28"/>
        </w:rPr>
      </w:pPr>
    </w:p>
    <w:p w:rsidR="00951AC9" w:rsidRPr="003D52E6" w:rsidRDefault="00951AC9" w:rsidP="003D52E6">
      <w:pPr>
        <w:jc w:val="both"/>
        <w:rPr>
          <w:sz w:val="28"/>
          <w:szCs w:val="28"/>
        </w:rPr>
      </w:pPr>
    </w:p>
    <w:sectPr w:rsidR="00951AC9" w:rsidRPr="003D52E6" w:rsidSect="003D52E6">
      <w:headerReference w:type="default" r:id="rId6"/>
      <w:pgSz w:w="11906" w:h="16838"/>
      <w:pgMar w:top="1417" w:right="1133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075" w:rsidRDefault="00FC7075" w:rsidP="003D52E6">
      <w:pPr>
        <w:spacing w:after="0" w:line="240" w:lineRule="auto"/>
      </w:pPr>
      <w:r>
        <w:separator/>
      </w:r>
    </w:p>
  </w:endnote>
  <w:endnote w:type="continuationSeparator" w:id="0">
    <w:p w:rsidR="00FC7075" w:rsidRDefault="00FC7075" w:rsidP="003D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075" w:rsidRDefault="00FC7075" w:rsidP="003D52E6">
      <w:pPr>
        <w:spacing w:after="0" w:line="240" w:lineRule="auto"/>
      </w:pPr>
      <w:r>
        <w:separator/>
      </w:r>
    </w:p>
  </w:footnote>
  <w:footnote w:type="continuationSeparator" w:id="0">
    <w:p w:rsidR="00FC7075" w:rsidRDefault="00FC7075" w:rsidP="003D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E6" w:rsidRDefault="003D52E6">
    <w:pPr>
      <w:pStyle w:val="En-tte"/>
    </w:pPr>
    <w:r w:rsidRPr="003A5C2F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EA4A56A" wp14:editId="1D6ABB36">
          <wp:simplePos x="0" y="0"/>
          <wp:positionH relativeFrom="margin">
            <wp:posOffset>2002790</wp:posOffset>
          </wp:positionH>
          <wp:positionV relativeFrom="paragraph">
            <wp:posOffset>-417830</wp:posOffset>
          </wp:positionV>
          <wp:extent cx="1594485" cy="1126490"/>
          <wp:effectExtent l="0" t="0" r="5715" b="0"/>
          <wp:wrapSquare wrapText="bothSides"/>
          <wp:docPr id="5" name="Image 5" descr="C:\Users\DELL\Desktop\DOC AF\LOGO ALLIANCE FUTUR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DOC AF\LOGO ALLIANCE FUTURIS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9"/>
    <w:rsid w:val="000437D7"/>
    <w:rsid w:val="00050921"/>
    <w:rsid w:val="001C2B5E"/>
    <w:rsid w:val="002236E3"/>
    <w:rsid w:val="00270B09"/>
    <w:rsid w:val="003D52E6"/>
    <w:rsid w:val="004C1D8E"/>
    <w:rsid w:val="00543C4E"/>
    <w:rsid w:val="005E2D28"/>
    <w:rsid w:val="006D7022"/>
    <w:rsid w:val="00744D04"/>
    <w:rsid w:val="00812D9E"/>
    <w:rsid w:val="008C426F"/>
    <w:rsid w:val="00951AC9"/>
    <w:rsid w:val="00CE661C"/>
    <w:rsid w:val="00D02523"/>
    <w:rsid w:val="00F10AF7"/>
    <w:rsid w:val="00FC7075"/>
    <w:rsid w:val="00FF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E54D"/>
  <w15:chartTrackingRefBased/>
  <w15:docId w15:val="{0A7787E6-C612-4918-8746-50FC25CC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6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661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2E6"/>
  </w:style>
  <w:style w:type="paragraph" w:styleId="Pieddepage">
    <w:name w:val="footer"/>
    <w:basedOn w:val="Normal"/>
    <w:link w:val="PieddepageCar"/>
    <w:uiPriority w:val="99"/>
    <w:unhideWhenUsed/>
    <w:rsid w:val="003D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2020-11-09T10:01:00Z</dcterms:created>
  <dcterms:modified xsi:type="dcterms:W3CDTF">2020-11-09T12:44:00Z</dcterms:modified>
</cp:coreProperties>
</file>